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972" w:rsidRDefault="00F40972">
      <w:pPr>
        <w:pStyle w:val="ConsPlusNormal"/>
        <w:jc w:val="right"/>
      </w:pPr>
      <w:bookmarkStart w:id="0" w:name="_GoBack"/>
      <w:bookmarkEnd w:id="0"/>
      <w:r>
        <w:t xml:space="preserve">"Официальный сайт Комитета Госдумы по </w:t>
      </w:r>
      <w:proofErr w:type="spellStart"/>
      <w:r>
        <w:t>ФУиВМС</w:t>
      </w:r>
      <w:proofErr w:type="spellEnd"/>
      <w:r>
        <w:t xml:space="preserve"> www.komitet4.km.duma.gov.ru", 2018</w:t>
      </w:r>
    </w:p>
    <w:p w:rsidR="00F40972" w:rsidRDefault="00F40972">
      <w:pPr>
        <w:pStyle w:val="ConsPlusNormal"/>
        <w:ind w:firstLine="540"/>
        <w:jc w:val="both"/>
      </w:pPr>
    </w:p>
    <w:p w:rsidR="00F40972" w:rsidRDefault="00F40972">
      <w:pPr>
        <w:pStyle w:val="ConsPlusNormal"/>
        <w:ind w:firstLine="540"/>
        <w:jc w:val="both"/>
      </w:pPr>
      <w:r>
        <w:rPr>
          <w:b/>
        </w:rPr>
        <w:t>Вопрос:</w:t>
      </w:r>
      <w:r>
        <w:t xml:space="preserve"> Могут ли органы местной администрации быть наделены функциями и полномочиями учредителя в отношении муниципальных предприятий и учреждений?</w:t>
      </w:r>
    </w:p>
    <w:p w:rsidR="00F40972" w:rsidRDefault="00F40972">
      <w:pPr>
        <w:pStyle w:val="ConsPlusNormal"/>
        <w:ind w:firstLine="540"/>
        <w:jc w:val="both"/>
      </w:pPr>
    </w:p>
    <w:p w:rsidR="00F40972" w:rsidRDefault="00F40972">
      <w:pPr>
        <w:pStyle w:val="ConsPlusNormal"/>
        <w:ind w:firstLine="540"/>
        <w:jc w:val="both"/>
      </w:pPr>
      <w:r>
        <w:rPr>
          <w:b/>
        </w:rPr>
        <w:t>Ответ:</w:t>
      </w:r>
      <w:r>
        <w:t xml:space="preserve"> Нормы </w:t>
      </w:r>
      <w:hyperlink r:id="rId4" w:history="1">
        <w:r>
          <w:rPr>
            <w:color w:val="0000FF"/>
          </w:rPr>
          <w:t>ч. 3 ст. 9.1</w:t>
        </w:r>
      </w:hyperlink>
      <w:r>
        <w:t xml:space="preserve"> Федерального закона от 12 января 1996 г. N 7-ФЗ "О некоммерческих организациях" и </w:t>
      </w:r>
      <w:hyperlink r:id="rId5" w:history="1">
        <w:r>
          <w:rPr>
            <w:color w:val="0000FF"/>
          </w:rPr>
          <w:t>ч. 4 ст. 51</w:t>
        </w:r>
      </w:hyperlink>
      <w:r>
        <w:t xml:space="preserve"> Федерального закона N 131-ФЗ предусматривают, что функции и полномочия учредителя в отношении муниципальных предприятий и учреждений осуществляют только уполномоченные органы местного самоуправления.</w:t>
      </w:r>
    </w:p>
    <w:p w:rsidR="00F40972" w:rsidRDefault="00F40972">
      <w:pPr>
        <w:pStyle w:val="ConsPlusNormal"/>
        <w:spacing w:before="220"/>
        <w:ind w:firstLine="540"/>
        <w:jc w:val="both"/>
      </w:pPr>
      <w:r>
        <w:t xml:space="preserve">В соответствии с </w:t>
      </w:r>
      <w:hyperlink r:id="rId6" w:history="1">
        <w:r>
          <w:rPr>
            <w:color w:val="0000FF"/>
          </w:rPr>
          <w:t>ч. 1 ст. 34</w:t>
        </w:r>
      </w:hyperlink>
      <w:r>
        <w:t xml:space="preserve"> Федерального закона N 131-ФЗ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F40972" w:rsidRDefault="00F40972">
      <w:pPr>
        <w:pStyle w:val="ConsPlusNormal"/>
        <w:spacing w:before="220"/>
        <w:ind w:firstLine="540"/>
        <w:jc w:val="both"/>
      </w:pPr>
      <w:r>
        <w:t xml:space="preserve">Из норм </w:t>
      </w:r>
      <w:hyperlink r:id="rId7" w:history="1">
        <w:r>
          <w:rPr>
            <w:color w:val="0000FF"/>
          </w:rPr>
          <w:t>ч. 1 ст. 2</w:t>
        </w:r>
      </w:hyperlink>
      <w:r>
        <w:t xml:space="preserve"> и </w:t>
      </w:r>
      <w:hyperlink r:id="rId8" w:history="1">
        <w:r>
          <w:rPr>
            <w:color w:val="0000FF"/>
          </w:rPr>
          <w:t>ч. 1 ст. 34</w:t>
        </w:r>
      </w:hyperlink>
      <w:r>
        <w:t xml:space="preserve"> Федерального закона N 131-ФЗ следует, что одним из основных признаков органов местного самоуправления является наличие у них собственных полномочий по решению вопросов местного значения. Положения Федерального </w:t>
      </w:r>
      <w:hyperlink r:id="rId9" w:history="1">
        <w:r>
          <w:rPr>
            <w:color w:val="0000FF"/>
          </w:rPr>
          <w:t>закона</w:t>
        </w:r>
      </w:hyperlink>
      <w:r>
        <w:t xml:space="preserve"> N 131-ФЗ не предусматривают возможности включения органов местного самоуправления в структуру иных органов местного самоуправления.</w:t>
      </w:r>
    </w:p>
    <w:p w:rsidR="00F40972" w:rsidRDefault="00F40972">
      <w:pPr>
        <w:pStyle w:val="ConsPlusNormal"/>
        <w:spacing w:before="220"/>
        <w:ind w:firstLine="540"/>
        <w:jc w:val="both"/>
      </w:pPr>
      <w:r>
        <w:t xml:space="preserve">В соответствии с </w:t>
      </w:r>
      <w:hyperlink r:id="rId10" w:history="1">
        <w:r>
          <w:rPr>
            <w:color w:val="0000FF"/>
          </w:rPr>
          <w:t>ч. 8 ст. 37</w:t>
        </w:r>
      </w:hyperlink>
      <w:r>
        <w:t xml:space="preserve"> Федерального закона N 131-ФЗ в структуру местной администрации могут входить отраслевые (функциональные) и территориальные органы местной администрации. При этом органы местной администрации не могут иметь статус органов местного самоуправления, поскольку они являются лишь структурными подразделениями местной администрации и не обладают собственными полномочиями по решению вопросов местного значения.</w:t>
      </w:r>
    </w:p>
    <w:p w:rsidR="00F40972" w:rsidRDefault="00F40972">
      <w:pPr>
        <w:pStyle w:val="ConsPlusNormal"/>
        <w:spacing w:before="220"/>
        <w:ind w:firstLine="540"/>
        <w:jc w:val="both"/>
      </w:pPr>
      <w:r>
        <w:t xml:space="preserve">В </w:t>
      </w:r>
      <w:hyperlink r:id="rId11" w:history="1">
        <w:r>
          <w:rPr>
            <w:color w:val="0000FF"/>
          </w:rPr>
          <w:t>ст. 6</w:t>
        </w:r>
      </w:hyperlink>
      <w:r>
        <w:t xml:space="preserve"> БК РФ казенное учреждение определяется как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финансовое обеспечение деятельности которого осуществляется за счет средств соответствующего бюджета на основании бюджетной сметы. Учитывая, что органы местного самоуправления, которые наделяются правами юридического лица, являются муниципальными казенными учреждениями, органы местной администрации как юридические лица также должны приобретать статус казенных учреждений, поскольку они, как и в случае с органами местного самоуправления, осуществляют исполнение муниципальных функций.</w:t>
      </w:r>
    </w:p>
    <w:p w:rsidR="00F40972" w:rsidRDefault="00F40972">
      <w:pPr>
        <w:pStyle w:val="ConsPlusNormal"/>
        <w:spacing w:before="220"/>
        <w:ind w:firstLine="540"/>
        <w:jc w:val="both"/>
      </w:pPr>
      <w:r>
        <w:t>Казенному учреждению запрещается выступать учредителем (участником) каких-либо юридических лиц (</w:t>
      </w:r>
      <w:hyperlink r:id="rId12" w:history="1">
        <w:r>
          <w:rPr>
            <w:color w:val="0000FF"/>
          </w:rPr>
          <w:t>ч. 4 ст. 24</w:t>
        </w:r>
      </w:hyperlink>
      <w:r>
        <w:t xml:space="preserve"> Федерального закона "О некоммерческих организациях"). Данное требование применяется также в отношении органов местной администрации, как казенных учреждений.</w:t>
      </w:r>
    </w:p>
    <w:p w:rsidR="00F40972" w:rsidRDefault="00F40972">
      <w:pPr>
        <w:pStyle w:val="ConsPlusNormal"/>
        <w:spacing w:before="220"/>
        <w:ind w:firstLine="540"/>
        <w:jc w:val="both"/>
      </w:pPr>
      <w:r>
        <w:t>Необходимо также учитывать, что органы местного самоуправления, а также органы местной администрации наделяются статусом юридического лица для осуществления собственной финансово-хозяйственной деятельности, участия в гражданском обороте от своего имени для удовлетворения исключительно собственных материально-технических, организационных и иных потребностей. Во всех остальных случаях органы местного самоуправления действуют как органы публичной власти для реализации публично-властных полномочий, участия в гражданском обороте от имени и в интересах муниципального образования, являющегося самостоятельным участником гражданских отношений (</w:t>
      </w:r>
      <w:hyperlink r:id="rId13" w:history="1">
        <w:r>
          <w:rPr>
            <w:color w:val="0000FF"/>
          </w:rPr>
          <w:t>ст. 124</w:t>
        </w:r>
      </w:hyperlink>
      <w:r>
        <w:t xml:space="preserve"> - </w:t>
      </w:r>
      <w:hyperlink r:id="rId14" w:history="1">
        <w:r>
          <w:rPr>
            <w:color w:val="0000FF"/>
          </w:rPr>
          <w:t>125</w:t>
        </w:r>
      </w:hyperlink>
      <w:r>
        <w:t xml:space="preserve"> ГК РФ). В связи с этим органы местного самоуправления осуществляют функции и полномочия учредителя в отношении муниципальных предприятий и учреждений как органы публичной власти, а не как юридические лица в качестве казенных </w:t>
      </w:r>
      <w:r>
        <w:lastRenderedPageBreak/>
        <w:t>учреждений.</w:t>
      </w:r>
    </w:p>
    <w:p w:rsidR="00F40972" w:rsidRDefault="00F40972">
      <w:pPr>
        <w:pStyle w:val="ConsPlusNormal"/>
        <w:spacing w:before="220"/>
        <w:ind w:firstLine="540"/>
        <w:jc w:val="both"/>
      </w:pPr>
      <w:r>
        <w:t>Таким образом, органы местной администрации (как структурные подразделения местной администрации, так и как казенные учреждения) не могут быть наделены непосредственно функциями и полномочиями учредителя в отношении муниципальных предприятий и учреждений.</w:t>
      </w:r>
    </w:p>
    <w:p w:rsidR="00F40972" w:rsidRDefault="00F40972">
      <w:pPr>
        <w:pStyle w:val="ConsPlusNormal"/>
        <w:spacing w:before="220"/>
        <w:ind w:firstLine="540"/>
        <w:jc w:val="both"/>
      </w:pPr>
      <w:r>
        <w:t xml:space="preserve">В соответствии с </w:t>
      </w:r>
      <w:hyperlink r:id="rId15" w:history="1">
        <w:r>
          <w:rPr>
            <w:color w:val="0000FF"/>
          </w:rPr>
          <w:t>ч. 1 ст. 41</w:t>
        </w:r>
      </w:hyperlink>
      <w:r>
        <w:t xml:space="preserve"> Федерального закона N 131-ФЗ от имени муниципального образования могут приобретать и осуществлять имущественные и иные права и обязанности, выступать в суде без доверенности глава местной администрации, другие должностные лица местного самоуправления в соответствии с уставом муниципального образования. В связи с этим руководитель отраслевого органа администрации муниципального района, являющийся должностным лицом местного самоуправления, от имени муниципального образования может приобретать и осуществлять имущественные и иные права и обязанности в случае, если такая возможность будет предусмотрена уставом соответствующего муниципального образования.</w:t>
      </w:r>
    </w:p>
    <w:p w:rsidR="00F40972" w:rsidRDefault="00F40972">
      <w:pPr>
        <w:pStyle w:val="ConsPlusNormal"/>
        <w:ind w:firstLine="540"/>
        <w:jc w:val="both"/>
      </w:pPr>
    </w:p>
    <w:p w:rsidR="00F40972" w:rsidRDefault="00F40972">
      <w:pPr>
        <w:pStyle w:val="ConsPlusNormal"/>
      </w:pPr>
      <w:r>
        <w:t>25.07.2018</w:t>
      </w:r>
    </w:p>
    <w:p w:rsidR="00F40972" w:rsidRDefault="00F40972">
      <w:pPr>
        <w:pStyle w:val="ConsPlusNormal"/>
      </w:pPr>
    </w:p>
    <w:p w:rsidR="00F40972" w:rsidRDefault="00F40972">
      <w:pPr>
        <w:pStyle w:val="ConsPlusNormal"/>
      </w:pPr>
    </w:p>
    <w:p w:rsidR="00F40972" w:rsidRDefault="00F40972">
      <w:pPr>
        <w:pStyle w:val="ConsPlusNormal"/>
        <w:pBdr>
          <w:top w:val="single" w:sz="6" w:space="0" w:color="auto"/>
        </w:pBdr>
        <w:spacing w:before="100" w:after="100"/>
        <w:jc w:val="both"/>
        <w:rPr>
          <w:sz w:val="2"/>
          <w:szCs w:val="2"/>
        </w:rPr>
      </w:pPr>
    </w:p>
    <w:p w:rsidR="00696C36" w:rsidRDefault="00696C36"/>
    <w:sectPr w:rsidR="00696C36" w:rsidSect="000003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72"/>
    <w:rsid w:val="000008E5"/>
    <w:rsid w:val="00001D12"/>
    <w:rsid w:val="00010C13"/>
    <w:rsid w:val="00017A57"/>
    <w:rsid w:val="0004156E"/>
    <w:rsid w:val="00055D46"/>
    <w:rsid w:val="0006001D"/>
    <w:rsid w:val="00062FE5"/>
    <w:rsid w:val="00063AC9"/>
    <w:rsid w:val="00064FD1"/>
    <w:rsid w:val="00067459"/>
    <w:rsid w:val="00072660"/>
    <w:rsid w:val="00080FEA"/>
    <w:rsid w:val="00090DC5"/>
    <w:rsid w:val="000A2048"/>
    <w:rsid w:val="000A5845"/>
    <w:rsid w:val="000A6CE9"/>
    <w:rsid w:val="000C14ED"/>
    <w:rsid w:val="000C586F"/>
    <w:rsid w:val="000F1594"/>
    <w:rsid w:val="001113BF"/>
    <w:rsid w:val="0011757E"/>
    <w:rsid w:val="001228CD"/>
    <w:rsid w:val="00143E04"/>
    <w:rsid w:val="001563F6"/>
    <w:rsid w:val="0015795E"/>
    <w:rsid w:val="001713F3"/>
    <w:rsid w:val="0018070A"/>
    <w:rsid w:val="001828FC"/>
    <w:rsid w:val="00185CF2"/>
    <w:rsid w:val="00190A7A"/>
    <w:rsid w:val="001B0BFD"/>
    <w:rsid w:val="001C4BDF"/>
    <w:rsid w:val="001D535F"/>
    <w:rsid w:val="00202A73"/>
    <w:rsid w:val="00204123"/>
    <w:rsid w:val="0023350C"/>
    <w:rsid w:val="00235DCB"/>
    <w:rsid w:val="00235F8C"/>
    <w:rsid w:val="00241E2C"/>
    <w:rsid w:val="0025012E"/>
    <w:rsid w:val="00251705"/>
    <w:rsid w:val="002554F5"/>
    <w:rsid w:val="002678CF"/>
    <w:rsid w:val="00272FB0"/>
    <w:rsid w:val="00273E3A"/>
    <w:rsid w:val="0027619C"/>
    <w:rsid w:val="00293ABB"/>
    <w:rsid w:val="002B5FAE"/>
    <w:rsid w:val="002F1508"/>
    <w:rsid w:val="002F4CBE"/>
    <w:rsid w:val="00304A8A"/>
    <w:rsid w:val="00310922"/>
    <w:rsid w:val="003121EE"/>
    <w:rsid w:val="00323532"/>
    <w:rsid w:val="0033513B"/>
    <w:rsid w:val="00340203"/>
    <w:rsid w:val="00343761"/>
    <w:rsid w:val="00363E06"/>
    <w:rsid w:val="00365881"/>
    <w:rsid w:val="00370581"/>
    <w:rsid w:val="00375B7F"/>
    <w:rsid w:val="003819C6"/>
    <w:rsid w:val="00382947"/>
    <w:rsid w:val="003E1B18"/>
    <w:rsid w:val="003E774F"/>
    <w:rsid w:val="004007BE"/>
    <w:rsid w:val="00410EA8"/>
    <w:rsid w:val="00411083"/>
    <w:rsid w:val="00453D5D"/>
    <w:rsid w:val="004549BE"/>
    <w:rsid w:val="004623CD"/>
    <w:rsid w:val="00463750"/>
    <w:rsid w:val="004666E5"/>
    <w:rsid w:val="004668F4"/>
    <w:rsid w:val="004710A6"/>
    <w:rsid w:val="00473A04"/>
    <w:rsid w:val="004A3F41"/>
    <w:rsid w:val="004A58F7"/>
    <w:rsid w:val="004B25B7"/>
    <w:rsid w:val="004C5E68"/>
    <w:rsid w:val="004C74ED"/>
    <w:rsid w:val="004D7EAD"/>
    <w:rsid w:val="004F6C42"/>
    <w:rsid w:val="00500966"/>
    <w:rsid w:val="005032EA"/>
    <w:rsid w:val="0052255C"/>
    <w:rsid w:val="005238D7"/>
    <w:rsid w:val="00546568"/>
    <w:rsid w:val="0054794B"/>
    <w:rsid w:val="0055151E"/>
    <w:rsid w:val="00562F3E"/>
    <w:rsid w:val="005651DD"/>
    <w:rsid w:val="005749DE"/>
    <w:rsid w:val="005856E6"/>
    <w:rsid w:val="0059541B"/>
    <w:rsid w:val="005B61D8"/>
    <w:rsid w:val="005B7B53"/>
    <w:rsid w:val="005C038F"/>
    <w:rsid w:val="005C1370"/>
    <w:rsid w:val="005C2184"/>
    <w:rsid w:val="005C255A"/>
    <w:rsid w:val="005C4EFE"/>
    <w:rsid w:val="005E5433"/>
    <w:rsid w:val="005E61BD"/>
    <w:rsid w:val="005E784B"/>
    <w:rsid w:val="005F649C"/>
    <w:rsid w:val="00601C45"/>
    <w:rsid w:val="00621A4E"/>
    <w:rsid w:val="00627611"/>
    <w:rsid w:val="00637951"/>
    <w:rsid w:val="0064185A"/>
    <w:rsid w:val="0064189E"/>
    <w:rsid w:val="006460F9"/>
    <w:rsid w:val="006529B0"/>
    <w:rsid w:val="006575D6"/>
    <w:rsid w:val="006828AF"/>
    <w:rsid w:val="00682DBE"/>
    <w:rsid w:val="00696C36"/>
    <w:rsid w:val="006A0258"/>
    <w:rsid w:val="006A11D7"/>
    <w:rsid w:val="006A76FE"/>
    <w:rsid w:val="006B1A74"/>
    <w:rsid w:val="006B5622"/>
    <w:rsid w:val="006C2FA1"/>
    <w:rsid w:val="006C67B6"/>
    <w:rsid w:val="006D0261"/>
    <w:rsid w:val="006D1B02"/>
    <w:rsid w:val="006D23CC"/>
    <w:rsid w:val="006F5883"/>
    <w:rsid w:val="0070043A"/>
    <w:rsid w:val="0070278C"/>
    <w:rsid w:val="0070414B"/>
    <w:rsid w:val="00726580"/>
    <w:rsid w:val="00726896"/>
    <w:rsid w:val="00731E0C"/>
    <w:rsid w:val="00755BAC"/>
    <w:rsid w:val="00760AD4"/>
    <w:rsid w:val="00762829"/>
    <w:rsid w:val="00763602"/>
    <w:rsid w:val="007677D1"/>
    <w:rsid w:val="00782BE7"/>
    <w:rsid w:val="00784BF8"/>
    <w:rsid w:val="00785261"/>
    <w:rsid w:val="00792956"/>
    <w:rsid w:val="007A0885"/>
    <w:rsid w:val="007A3E64"/>
    <w:rsid w:val="007B5247"/>
    <w:rsid w:val="007C59F8"/>
    <w:rsid w:val="007C7080"/>
    <w:rsid w:val="007E2A17"/>
    <w:rsid w:val="007F64A2"/>
    <w:rsid w:val="007F68AB"/>
    <w:rsid w:val="00803386"/>
    <w:rsid w:val="00804008"/>
    <w:rsid w:val="00804B12"/>
    <w:rsid w:val="00805E3F"/>
    <w:rsid w:val="0081774D"/>
    <w:rsid w:val="00820F55"/>
    <w:rsid w:val="00821896"/>
    <w:rsid w:val="008267CE"/>
    <w:rsid w:val="008409E8"/>
    <w:rsid w:val="00846ABD"/>
    <w:rsid w:val="008537C1"/>
    <w:rsid w:val="008538F0"/>
    <w:rsid w:val="00853A78"/>
    <w:rsid w:val="00854B69"/>
    <w:rsid w:val="00864A57"/>
    <w:rsid w:val="00885572"/>
    <w:rsid w:val="0089247C"/>
    <w:rsid w:val="00892ACB"/>
    <w:rsid w:val="008A2195"/>
    <w:rsid w:val="008A60B6"/>
    <w:rsid w:val="008D639E"/>
    <w:rsid w:val="008E2B59"/>
    <w:rsid w:val="008E434C"/>
    <w:rsid w:val="008E60B1"/>
    <w:rsid w:val="0090110C"/>
    <w:rsid w:val="00904DFB"/>
    <w:rsid w:val="009153F9"/>
    <w:rsid w:val="00917EB6"/>
    <w:rsid w:val="00922251"/>
    <w:rsid w:val="00930F06"/>
    <w:rsid w:val="00934571"/>
    <w:rsid w:val="009530CD"/>
    <w:rsid w:val="009541B7"/>
    <w:rsid w:val="00965845"/>
    <w:rsid w:val="00970ECA"/>
    <w:rsid w:val="00974878"/>
    <w:rsid w:val="00980015"/>
    <w:rsid w:val="00980289"/>
    <w:rsid w:val="00992B21"/>
    <w:rsid w:val="00993A66"/>
    <w:rsid w:val="009942A1"/>
    <w:rsid w:val="009A1919"/>
    <w:rsid w:val="009B1286"/>
    <w:rsid w:val="009B290F"/>
    <w:rsid w:val="009B483E"/>
    <w:rsid w:val="009C5EF2"/>
    <w:rsid w:val="009D1768"/>
    <w:rsid w:val="00A01C9F"/>
    <w:rsid w:val="00A10486"/>
    <w:rsid w:val="00A21345"/>
    <w:rsid w:val="00A2376E"/>
    <w:rsid w:val="00A24509"/>
    <w:rsid w:val="00A275A9"/>
    <w:rsid w:val="00A27B26"/>
    <w:rsid w:val="00A30FC3"/>
    <w:rsid w:val="00A3473B"/>
    <w:rsid w:val="00A45558"/>
    <w:rsid w:val="00A61224"/>
    <w:rsid w:val="00A71870"/>
    <w:rsid w:val="00A84900"/>
    <w:rsid w:val="00A85E68"/>
    <w:rsid w:val="00A86379"/>
    <w:rsid w:val="00A87C5F"/>
    <w:rsid w:val="00A9005E"/>
    <w:rsid w:val="00A9008C"/>
    <w:rsid w:val="00A94CA1"/>
    <w:rsid w:val="00A9621D"/>
    <w:rsid w:val="00AD350F"/>
    <w:rsid w:val="00AE00D4"/>
    <w:rsid w:val="00AE09CF"/>
    <w:rsid w:val="00AF5B7A"/>
    <w:rsid w:val="00B008B9"/>
    <w:rsid w:val="00B15B22"/>
    <w:rsid w:val="00B36712"/>
    <w:rsid w:val="00B3705D"/>
    <w:rsid w:val="00B46541"/>
    <w:rsid w:val="00B53EAD"/>
    <w:rsid w:val="00B73411"/>
    <w:rsid w:val="00B92D6B"/>
    <w:rsid w:val="00B94305"/>
    <w:rsid w:val="00B969F3"/>
    <w:rsid w:val="00BA0EA9"/>
    <w:rsid w:val="00BC737B"/>
    <w:rsid w:val="00BD017F"/>
    <w:rsid w:val="00BF4846"/>
    <w:rsid w:val="00BF4DDB"/>
    <w:rsid w:val="00C040AA"/>
    <w:rsid w:val="00C11291"/>
    <w:rsid w:val="00C13BAD"/>
    <w:rsid w:val="00C17849"/>
    <w:rsid w:val="00C260BF"/>
    <w:rsid w:val="00C300EF"/>
    <w:rsid w:val="00C550C4"/>
    <w:rsid w:val="00C6165E"/>
    <w:rsid w:val="00C75EEF"/>
    <w:rsid w:val="00C934C1"/>
    <w:rsid w:val="00C963B4"/>
    <w:rsid w:val="00CA4A8F"/>
    <w:rsid w:val="00CC068B"/>
    <w:rsid w:val="00CC3097"/>
    <w:rsid w:val="00CE7FE4"/>
    <w:rsid w:val="00D00F09"/>
    <w:rsid w:val="00D1485C"/>
    <w:rsid w:val="00D155E9"/>
    <w:rsid w:val="00D17EFD"/>
    <w:rsid w:val="00D26C69"/>
    <w:rsid w:val="00D437BB"/>
    <w:rsid w:val="00D44F4B"/>
    <w:rsid w:val="00D45735"/>
    <w:rsid w:val="00D60E5F"/>
    <w:rsid w:val="00D64325"/>
    <w:rsid w:val="00D7564B"/>
    <w:rsid w:val="00D76DC9"/>
    <w:rsid w:val="00D81042"/>
    <w:rsid w:val="00D84535"/>
    <w:rsid w:val="00DA1395"/>
    <w:rsid w:val="00DC3CDD"/>
    <w:rsid w:val="00DC4B49"/>
    <w:rsid w:val="00DD0CC0"/>
    <w:rsid w:val="00DD33C0"/>
    <w:rsid w:val="00DE40C0"/>
    <w:rsid w:val="00DE4F43"/>
    <w:rsid w:val="00E121B7"/>
    <w:rsid w:val="00E12594"/>
    <w:rsid w:val="00E17E24"/>
    <w:rsid w:val="00E20AD9"/>
    <w:rsid w:val="00E470F1"/>
    <w:rsid w:val="00E54E67"/>
    <w:rsid w:val="00E62CFA"/>
    <w:rsid w:val="00E62DE6"/>
    <w:rsid w:val="00E72AAC"/>
    <w:rsid w:val="00E738DC"/>
    <w:rsid w:val="00E768D7"/>
    <w:rsid w:val="00E92ABD"/>
    <w:rsid w:val="00E92DA9"/>
    <w:rsid w:val="00EB50F3"/>
    <w:rsid w:val="00EC217A"/>
    <w:rsid w:val="00EC2691"/>
    <w:rsid w:val="00EC2697"/>
    <w:rsid w:val="00EC768E"/>
    <w:rsid w:val="00ED7C35"/>
    <w:rsid w:val="00EF0B78"/>
    <w:rsid w:val="00EF38A1"/>
    <w:rsid w:val="00F06870"/>
    <w:rsid w:val="00F105F1"/>
    <w:rsid w:val="00F13B27"/>
    <w:rsid w:val="00F356E3"/>
    <w:rsid w:val="00F408DB"/>
    <w:rsid w:val="00F40972"/>
    <w:rsid w:val="00F5167A"/>
    <w:rsid w:val="00F54235"/>
    <w:rsid w:val="00F57536"/>
    <w:rsid w:val="00F611E6"/>
    <w:rsid w:val="00F6797B"/>
    <w:rsid w:val="00F67E68"/>
    <w:rsid w:val="00F85E87"/>
    <w:rsid w:val="00F867F1"/>
    <w:rsid w:val="00FA7119"/>
    <w:rsid w:val="00FB6E4A"/>
    <w:rsid w:val="00FC2697"/>
    <w:rsid w:val="00FC31B4"/>
    <w:rsid w:val="00FC5129"/>
    <w:rsid w:val="00FC67DF"/>
    <w:rsid w:val="00FC6DE7"/>
    <w:rsid w:val="00FE0923"/>
    <w:rsid w:val="00FF613A"/>
    <w:rsid w:val="00FF6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8AFE5"/>
  <w15:chartTrackingRefBased/>
  <w15:docId w15:val="{644F75F2-A79A-48FC-9750-57774DEA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097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4097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6E5612E7DCF44F8E2DA862573762B3BC2D4ECB4454273924289935A1317EC6D0E536289F6594B6BEF67AECB1C9AF3B688EF328D0MDE0O" TargetMode="External"/><Relationship Id="rId13" Type="http://schemas.openxmlformats.org/officeDocument/2006/relationships/hyperlink" Target="consultantplus://offline/ref=536E5612E7DCF44F8E2DA862573762B3BD2447CB435E273924289935A1317EC6D0E5362A9D6198E4E7B97BB0F498BC3A648EF120CCD2C5E0M3EEO" TargetMode="External"/><Relationship Id="rId3" Type="http://schemas.openxmlformats.org/officeDocument/2006/relationships/webSettings" Target="webSettings.xml"/><Relationship Id="rId7" Type="http://schemas.openxmlformats.org/officeDocument/2006/relationships/hyperlink" Target="consultantplus://offline/ref=536E5612E7DCF44F8E2DA862573762B3BC2D4ECB4454273924289935A1317EC6D0E5362A9D619FE3EBB97BB0F498BC3A648EF120CCD2C5E0M3EEO" TargetMode="External"/><Relationship Id="rId12" Type="http://schemas.openxmlformats.org/officeDocument/2006/relationships/hyperlink" Target="consultantplus://offline/ref=536E5612E7DCF44F8E2DA862573762B3BC2D4ECD4255273924289935A1317EC6D0E53628946694B6BEF67AECB1C9AF3B688EF328D0MDE0O"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36E5612E7DCF44F8E2DA862573762B3BC2D4ECB4454273924289935A1317EC6D0E536289F6594B6BEF67AECB1C9AF3B688EF328D0MDE0O" TargetMode="External"/><Relationship Id="rId11" Type="http://schemas.openxmlformats.org/officeDocument/2006/relationships/hyperlink" Target="consultantplus://offline/ref=536E5612E7DCF44F8E2DA862573762B3BC2D4DC54055273924289935A1317EC6D0E536289D6996E9BBE36BB4BDCCB5256098EF2AD2D2MCE5O" TargetMode="External"/><Relationship Id="rId5" Type="http://schemas.openxmlformats.org/officeDocument/2006/relationships/hyperlink" Target="consultantplus://offline/ref=536E5612E7DCF44F8E2DA862573762B3BC2D4ECB4454273924289935A1317EC6D0E536299F6794B6BEF67AECB1C9AF3B688EF328D0MDE0O" TargetMode="External"/><Relationship Id="rId15" Type="http://schemas.openxmlformats.org/officeDocument/2006/relationships/hyperlink" Target="consultantplus://offline/ref=536E5612E7DCF44F8E2DA862573762B3BC2D4ECB4454273924289935A1317EC6D0E5362A9D619AE0E9B97BB0F498BC3A648EF120CCD2C5E0M3EEO" TargetMode="External"/><Relationship Id="rId10" Type="http://schemas.openxmlformats.org/officeDocument/2006/relationships/hyperlink" Target="consultantplus://offline/ref=536E5612E7DCF44F8E2DA862573762B3BC2D4ECB4454273924289935A1317EC6D0E5362A9D619BE5E7B97BB0F498BC3A648EF120CCD2C5E0M3EEO" TargetMode="External"/><Relationship Id="rId4" Type="http://schemas.openxmlformats.org/officeDocument/2006/relationships/hyperlink" Target="consultantplus://offline/ref=536E5612E7DCF44F8E2DA862573762B3BC2D4ECD4255273924289935A1317EC6D0E536299C6794B6BEF67AECB1C9AF3B688EF328D0MDE0O" TargetMode="External"/><Relationship Id="rId9" Type="http://schemas.openxmlformats.org/officeDocument/2006/relationships/hyperlink" Target="consultantplus://offline/ref=536E5612E7DCF44F8E2DA862573762B3BC2D4ECB4454273924289935A1317EC6C2E56E269C6581E2E7AC2DE1B2MCEDO" TargetMode="External"/><Relationship Id="rId14" Type="http://schemas.openxmlformats.org/officeDocument/2006/relationships/hyperlink" Target="consultantplus://offline/ref=536E5612E7DCF44F8E2DA862573762B3BD2447CB435E273924289935A1317EC6D0E5362A9D6198E5EEB97BB0F498BC3A648EF120CCD2C5E0M3E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989</Words>
  <Characters>5642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Золоторёва А.А.</dc:creator>
  <cp:keywords/>
  <dc:description/>
  <cp:lastModifiedBy>Золоторёва А.А.</cp:lastModifiedBy>
  <cp:revision>2</cp:revision>
  <dcterms:created xsi:type="dcterms:W3CDTF">2020-08-14T14:04:00Z</dcterms:created>
  <dcterms:modified xsi:type="dcterms:W3CDTF">2020-08-17T05:42:00Z</dcterms:modified>
</cp:coreProperties>
</file>